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r w:rsidRPr="00FB017B">
        <w:rPr>
          <w:rFonts w:ascii="Times New Roman" w:hAnsi="Times New Roman" w:cs="Times New Roman"/>
          <w:b/>
          <w:sz w:val="24"/>
          <w:szCs w:val="24"/>
        </w:rPr>
        <w:t>Tasty catering Case Study</w:t>
      </w:r>
    </w:p>
    <w:p w:rsidR="004D3C9C" w:rsidRPr="00FB017B" w:rsidP="00FB017B">
      <w:pPr>
        <w:spacing w:after="0" w:line="480" w:lineRule="auto"/>
        <w:contextualSpacing/>
        <w:jc w:val="center"/>
        <w:rPr>
          <w:rFonts w:ascii="Times New Roman" w:hAnsi="Times New Roman" w:cs="Times New Roman"/>
          <w:b/>
          <w:sz w:val="24"/>
          <w:szCs w:val="24"/>
        </w:rPr>
      </w:pPr>
      <w:bookmarkStart w:id="0" w:name="_GoBack"/>
      <w:bookmarkEnd w:id="0"/>
    </w:p>
    <w:p w:rsidR="004D3C9C" w:rsidRPr="00FB017B" w:rsidP="00FB017B">
      <w:pPr>
        <w:spacing w:after="0" w:line="480" w:lineRule="auto"/>
        <w:contextualSpacing/>
        <w:jc w:val="center"/>
        <w:rPr>
          <w:rFonts w:ascii="Times New Roman" w:hAnsi="Times New Roman" w:cs="Times New Roman"/>
          <w:sz w:val="24"/>
          <w:szCs w:val="24"/>
        </w:rPr>
      </w:pPr>
      <w:r w:rsidRPr="00FB017B">
        <w:rPr>
          <w:rFonts w:ascii="Times New Roman" w:hAnsi="Times New Roman" w:cs="Times New Roman"/>
          <w:sz w:val="24"/>
          <w:szCs w:val="24"/>
        </w:rPr>
        <w:t>Name:</w:t>
      </w:r>
    </w:p>
    <w:p w:rsidR="004D3C9C" w:rsidRPr="00FB017B" w:rsidP="00FB017B">
      <w:pPr>
        <w:spacing w:after="0" w:line="480" w:lineRule="auto"/>
        <w:contextualSpacing/>
        <w:jc w:val="center"/>
        <w:rPr>
          <w:rFonts w:ascii="Times New Roman" w:hAnsi="Times New Roman" w:cs="Times New Roman"/>
          <w:sz w:val="24"/>
          <w:szCs w:val="24"/>
        </w:rPr>
      </w:pPr>
      <w:r w:rsidRPr="00FB017B">
        <w:rPr>
          <w:rFonts w:ascii="Times New Roman" w:hAnsi="Times New Roman" w:cs="Times New Roman"/>
          <w:sz w:val="24"/>
          <w:szCs w:val="24"/>
        </w:rPr>
        <w:t>Institution:</w:t>
      </w:r>
    </w:p>
    <w:p w:rsidR="004D3C9C" w:rsidRPr="00FB017B" w:rsidP="00FB017B">
      <w:pPr>
        <w:spacing w:after="0" w:line="480" w:lineRule="auto"/>
        <w:contextualSpacing/>
        <w:jc w:val="center"/>
        <w:rPr>
          <w:rFonts w:ascii="Times New Roman" w:hAnsi="Times New Roman" w:cs="Times New Roman"/>
          <w:sz w:val="24"/>
          <w:szCs w:val="24"/>
        </w:rPr>
      </w:pPr>
      <w:r w:rsidRPr="00FB017B">
        <w:rPr>
          <w:rFonts w:ascii="Times New Roman" w:hAnsi="Times New Roman" w:cs="Times New Roman"/>
          <w:sz w:val="24"/>
          <w:szCs w:val="24"/>
        </w:rPr>
        <w:t>Course:</w:t>
      </w:r>
    </w:p>
    <w:p w:rsidR="004D3C9C" w:rsidRPr="00FB017B" w:rsidP="00FB017B">
      <w:pPr>
        <w:spacing w:after="0" w:line="480" w:lineRule="auto"/>
        <w:contextualSpacing/>
        <w:jc w:val="center"/>
        <w:rPr>
          <w:rFonts w:ascii="Times New Roman" w:hAnsi="Times New Roman" w:cs="Times New Roman"/>
          <w:sz w:val="24"/>
          <w:szCs w:val="24"/>
        </w:rPr>
      </w:pPr>
      <w:r w:rsidRPr="00FB017B">
        <w:rPr>
          <w:rFonts w:ascii="Times New Roman" w:hAnsi="Times New Roman" w:cs="Times New Roman"/>
          <w:sz w:val="24"/>
          <w:szCs w:val="24"/>
        </w:rPr>
        <w:t>Instructor:</w:t>
      </w:r>
    </w:p>
    <w:p w:rsidR="004D3C9C" w:rsidRPr="00FB017B" w:rsidP="00FB017B">
      <w:pPr>
        <w:spacing w:after="0" w:line="480" w:lineRule="auto"/>
        <w:contextualSpacing/>
        <w:jc w:val="center"/>
        <w:rPr>
          <w:rFonts w:ascii="Times New Roman" w:hAnsi="Times New Roman" w:cs="Times New Roman"/>
          <w:sz w:val="24"/>
          <w:szCs w:val="24"/>
        </w:rPr>
      </w:pPr>
      <w:r w:rsidRPr="00FB017B">
        <w:rPr>
          <w:rFonts w:ascii="Times New Roman" w:hAnsi="Times New Roman" w:cs="Times New Roman"/>
          <w:sz w:val="24"/>
          <w:szCs w:val="24"/>
        </w:rPr>
        <w:t>Date:</w:t>
      </w: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D3C9C" w:rsidRPr="00FB017B" w:rsidP="00FB017B">
      <w:pPr>
        <w:spacing w:after="0" w:line="480" w:lineRule="auto"/>
        <w:contextualSpacing/>
        <w:jc w:val="center"/>
        <w:rPr>
          <w:rFonts w:ascii="Times New Roman" w:hAnsi="Times New Roman" w:cs="Times New Roman"/>
          <w:b/>
          <w:sz w:val="24"/>
          <w:szCs w:val="24"/>
        </w:rPr>
      </w:pPr>
    </w:p>
    <w:p w:rsidR="0045395C" w:rsidRPr="00FB017B" w:rsidP="00FB017B">
      <w:pPr>
        <w:spacing w:after="0" w:line="480" w:lineRule="auto"/>
        <w:contextualSpacing/>
        <w:jc w:val="center"/>
        <w:rPr>
          <w:rFonts w:ascii="Times New Roman" w:hAnsi="Times New Roman" w:cs="Times New Roman"/>
          <w:b/>
          <w:sz w:val="24"/>
          <w:szCs w:val="24"/>
        </w:rPr>
      </w:pPr>
      <w:r w:rsidRPr="00FB017B">
        <w:rPr>
          <w:rFonts w:ascii="Times New Roman" w:hAnsi="Times New Roman" w:cs="Times New Roman"/>
          <w:b/>
          <w:sz w:val="24"/>
          <w:szCs w:val="24"/>
        </w:rPr>
        <w:t>Tasty C</w:t>
      </w:r>
      <w:r w:rsidRPr="00FB017B" w:rsidR="005776F8">
        <w:rPr>
          <w:rFonts w:ascii="Times New Roman" w:hAnsi="Times New Roman" w:cs="Times New Roman"/>
          <w:b/>
          <w:sz w:val="24"/>
          <w:szCs w:val="24"/>
        </w:rPr>
        <w:t>atering Case Study</w:t>
      </w:r>
    </w:p>
    <w:p w:rsidR="00346F49" w:rsidRPr="00FB017B" w:rsidP="00FB017B">
      <w:pPr>
        <w:spacing w:after="0" w:line="480" w:lineRule="auto"/>
        <w:ind w:firstLine="720"/>
        <w:contextualSpacing/>
        <w:rPr>
          <w:rFonts w:ascii="Times New Roman" w:hAnsi="Times New Roman" w:cs="Times New Roman"/>
          <w:sz w:val="24"/>
          <w:szCs w:val="24"/>
        </w:rPr>
      </w:pPr>
      <w:r w:rsidRPr="00FB017B">
        <w:rPr>
          <w:rFonts w:ascii="Times New Roman" w:hAnsi="Times New Roman" w:cs="Times New Roman"/>
          <w:sz w:val="24"/>
          <w:szCs w:val="24"/>
        </w:rPr>
        <w:t xml:space="preserve">Tasty Catering appears to feature work structure, reward mechanisms, and employees as aspects of a highly efficient structure. Tasty Catering formed staff teams to define fundamental principles. The teams agreed on a list of seven, emphasizing ethics, good value, and individual accountability. </w:t>
      </w:r>
      <w:r w:rsidRPr="00FB017B" w:rsidR="003534A9">
        <w:rPr>
          <w:rFonts w:ascii="Times New Roman" w:hAnsi="Times New Roman" w:cs="Times New Roman"/>
          <w:sz w:val="24"/>
          <w:szCs w:val="24"/>
        </w:rPr>
        <w:t xml:space="preserve">According to </w:t>
      </w:r>
      <w:r w:rsidRPr="00FB017B" w:rsidR="00912191">
        <w:rPr>
          <w:rFonts w:ascii="Times New Roman" w:hAnsi="Times New Roman" w:cs="Times New Roman"/>
          <w:color w:val="222222"/>
          <w:sz w:val="24"/>
          <w:szCs w:val="24"/>
          <w:shd w:val="clear" w:color="auto" w:fill="FFFFFF"/>
        </w:rPr>
        <w:t xml:space="preserve">Noe </w:t>
      </w:r>
      <w:r w:rsidRPr="00FB017B" w:rsidR="003534A9">
        <w:rPr>
          <w:rFonts w:ascii="Times New Roman" w:hAnsi="Times New Roman" w:cs="Times New Roman"/>
          <w:sz w:val="24"/>
          <w:szCs w:val="24"/>
        </w:rPr>
        <w:t>et al. (2017), t</w:t>
      </w:r>
      <w:r w:rsidRPr="00FB017B">
        <w:rPr>
          <w:rFonts w:ascii="Times New Roman" w:hAnsi="Times New Roman" w:cs="Times New Roman"/>
          <w:sz w:val="24"/>
          <w:szCs w:val="24"/>
        </w:rPr>
        <w:t>ask design entails determining how the specifics of a firm's tasks will be divided into tasks or team roles. In addition to that, the workers created the business task design function with the company's core values in mind. Employees then committed themselves to ensure the team's work because it was their shared value.</w:t>
      </w:r>
      <w:r w:rsidRPr="00FB017B" w:rsidR="003D0D1B">
        <w:rPr>
          <w:rFonts w:ascii="Times New Roman" w:hAnsi="Times New Roman" w:cs="Times New Roman"/>
          <w:sz w:val="24"/>
          <w:szCs w:val="24"/>
        </w:rPr>
        <w:t xml:space="preserve"> </w:t>
      </w:r>
    </w:p>
    <w:p w:rsidR="00E55905" w:rsidRPr="00FB017B" w:rsidP="00FB017B">
      <w:pPr>
        <w:spacing w:after="0" w:line="480" w:lineRule="auto"/>
        <w:ind w:firstLine="720"/>
        <w:contextualSpacing/>
        <w:rPr>
          <w:rFonts w:ascii="Times New Roman" w:hAnsi="Times New Roman" w:cs="Times New Roman"/>
          <w:sz w:val="24"/>
          <w:szCs w:val="24"/>
        </w:rPr>
      </w:pPr>
      <w:r w:rsidRPr="00FB017B">
        <w:rPr>
          <w:rFonts w:ascii="Times New Roman" w:hAnsi="Times New Roman" w:cs="Times New Roman"/>
          <w:sz w:val="24"/>
          <w:szCs w:val="24"/>
        </w:rPr>
        <w:t>In addition to that, regarding the people element, the business owners had previously embraced a management style focused on controlling, which most workers found problematic. The management changes their</w:t>
      </w:r>
      <w:r w:rsidRPr="00FB017B" w:rsidR="001E1B8E">
        <w:rPr>
          <w:rFonts w:ascii="Times New Roman" w:hAnsi="Times New Roman" w:cs="Times New Roman"/>
          <w:sz w:val="24"/>
          <w:szCs w:val="24"/>
        </w:rPr>
        <w:t xml:space="preserve"> </w:t>
      </w:r>
      <w:r w:rsidRPr="00FB017B">
        <w:rPr>
          <w:rFonts w:ascii="Times New Roman" w:hAnsi="Times New Roman" w:cs="Times New Roman"/>
          <w:sz w:val="24"/>
          <w:szCs w:val="24"/>
        </w:rPr>
        <w:t>approach by encouraging the employees to identify some of the core values that drive their motivation and work performance, hence the seven.</w:t>
      </w:r>
      <w:r w:rsidRPr="00FB017B" w:rsidR="00346F49">
        <w:rPr>
          <w:rFonts w:ascii="Times New Roman" w:hAnsi="Times New Roman" w:cs="Times New Roman"/>
          <w:sz w:val="24"/>
          <w:szCs w:val="24"/>
        </w:rPr>
        <w:t xml:space="preserve"> Similarly, employees are empowered to make prompt decisions, like witnessed in delivery drivers allowed to waive payment if an order has a problem. The company executives also share knowledge about the </w:t>
      </w:r>
      <w:r w:rsidRPr="00FB017B" w:rsidR="00F957A5">
        <w:rPr>
          <w:rFonts w:ascii="Times New Roman" w:hAnsi="Times New Roman" w:cs="Times New Roman"/>
          <w:sz w:val="24"/>
          <w:szCs w:val="24"/>
        </w:rPr>
        <w:t>company’s</w:t>
      </w:r>
      <w:r w:rsidRPr="00FB017B" w:rsidR="00346F49">
        <w:rPr>
          <w:rFonts w:ascii="Times New Roman" w:hAnsi="Times New Roman" w:cs="Times New Roman"/>
          <w:sz w:val="24"/>
          <w:szCs w:val="24"/>
        </w:rPr>
        <w:t xml:space="preserve"> finances and train employees on how to understand the primary assessment of business performance, making employees understand how their work contributes to its success.</w:t>
      </w:r>
    </w:p>
    <w:p w:rsidR="003534A9" w:rsidRPr="00FB017B" w:rsidP="00FB017B">
      <w:pPr>
        <w:spacing w:after="0" w:line="480" w:lineRule="auto"/>
        <w:ind w:firstLine="720"/>
        <w:contextualSpacing/>
        <w:rPr>
          <w:rFonts w:ascii="Times New Roman" w:hAnsi="Times New Roman" w:cs="Times New Roman"/>
          <w:color w:val="222222"/>
          <w:sz w:val="24"/>
          <w:szCs w:val="24"/>
          <w:shd w:val="clear" w:color="auto" w:fill="FFFFFF"/>
        </w:rPr>
      </w:pPr>
      <w:r w:rsidRPr="00FB017B">
        <w:rPr>
          <w:rFonts w:ascii="Times New Roman" w:hAnsi="Times New Roman" w:cs="Times New Roman"/>
          <w:sz w:val="24"/>
          <w:szCs w:val="24"/>
        </w:rPr>
        <w:t>Drawing from the different understanding in t</w:t>
      </w:r>
      <w:r w:rsidRPr="00FB017B" w:rsidR="008B219E">
        <w:rPr>
          <w:rFonts w:ascii="Times New Roman" w:hAnsi="Times New Roman" w:cs="Times New Roman"/>
          <w:sz w:val="24"/>
          <w:szCs w:val="24"/>
        </w:rPr>
        <w:t>he chapter, another way the</w:t>
      </w:r>
      <w:r w:rsidRPr="00FB017B">
        <w:rPr>
          <w:rFonts w:ascii="Times New Roman" w:hAnsi="Times New Roman" w:cs="Times New Roman"/>
          <w:sz w:val="24"/>
          <w:szCs w:val="24"/>
        </w:rPr>
        <w:t xml:space="preserve"> entity can maintain a high-performance work structure is to </w:t>
      </w:r>
      <w:r w:rsidRPr="00FB017B" w:rsidR="008B219E">
        <w:rPr>
          <w:rFonts w:ascii="Times New Roman" w:hAnsi="Times New Roman" w:cs="Times New Roman"/>
          <w:sz w:val="24"/>
          <w:szCs w:val="24"/>
        </w:rPr>
        <w:t>embrace technology by integrating it into daily activities like billings and order placement. It en</w:t>
      </w:r>
      <w:r w:rsidRPr="00FB017B" w:rsidR="00061F48">
        <w:rPr>
          <w:rFonts w:ascii="Times New Roman" w:hAnsi="Times New Roman" w:cs="Times New Roman"/>
          <w:sz w:val="24"/>
          <w:szCs w:val="24"/>
        </w:rPr>
        <w:t xml:space="preserve">hances employee flexibility, </w:t>
      </w:r>
      <w:r w:rsidRPr="00FB017B" w:rsidR="008B219E">
        <w:rPr>
          <w:rFonts w:ascii="Times New Roman" w:hAnsi="Times New Roman" w:cs="Times New Roman"/>
          <w:sz w:val="24"/>
          <w:szCs w:val="24"/>
        </w:rPr>
        <w:t>efficiency</w:t>
      </w:r>
      <w:r w:rsidRPr="00FB017B" w:rsidR="00061F48">
        <w:rPr>
          <w:rFonts w:ascii="Times New Roman" w:hAnsi="Times New Roman" w:cs="Times New Roman"/>
          <w:sz w:val="24"/>
          <w:szCs w:val="24"/>
        </w:rPr>
        <w:t xml:space="preserve"> and reduces turnover (</w:t>
      </w:r>
      <w:r w:rsidRPr="00FB017B" w:rsidR="00912191">
        <w:rPr>
          <w:rFonts w:ascii="Times New Roman" w:hAnsi="Times New Roman" w:cs="Times New Roman"/>
          <w:color w:val="222222"/>
          <w:sz w:val="24"/>
          <w:szCs w:val="24"/>
          <w:shd w:val="clear" w:color="auto" w:fill="FFFFFF"/>
        </w:rPr>
        <w:t>Noe et al., 2017)</w:t>
      </w:r>
      <w:r w:rsidRPr="00FB017B" w:rsidR="008B219E">
        <w:rPr>
          <w:rFonts w:ascii="Times New Roman" w:hAnsi="Times New Roman" w:cs="Times New Roman"/>
          <w:sz w:val="24"/>
          <w:szCs w:val="24"/>
        </w:rPr>
        <w:t xml:space="preserve">. </w:t>
      </w:r>
      <w:r w:rsidRPr="00FB017B" w:rsidR="001948E5">
        <w:rPr>
          <w:rFonts w:ascii="Times New Roman" w:hAnsi="Times New Roman" w:cs="Times New Roman"/>
          <w:sz w:val="24"/>
          <w:szCs w:val="24"/>
        </w:rPr>
        <w:t xml:space="preserve">Given the enormous influence of technology, there is no denying that any business must recognize the problems that arise. In this regard, the leadership of Tasty Catering should try to identify and address the existing technology gaps and establish a competitive edge in the market </w:t>
      </w:r>
      <w:r w:rsidRPr="00FB017B" w:rsidR="001948E5">
        <w:rPr>
          <w:rFonts w:ascii="Times New Roman" w:hAnsi="Times New Roman" w:cs="Times New Roman"/>
          <w:sz w:val="24"/>
          <w:szCs w:val="24"/>
        </w:rPr>
        <w:t>while continuing to inspire its employees.</w:t>
      </w:r>
      <w:r w:rsidRPr="00FB017B">
        <w:rPr>
          <w:rFonts w:ascii="Times New Roman" w:hAnsi="Times New Roman" w:cs="Times New Roman"/>
          <w:color w:val="222222"/>
          <w:sz w:val="24"/>
          <w:szCs w:val="24"/>
          <w:shd w:val="clear" w:color="auto" w:fill="FFFFFF"/>
        </w:rPr>
        <w:t xml:space="preserve"> </w:t>
      </w: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r w:rsidRPr="00FB017B">
        <w:rPr>
          <w:rFonts w:ascii="Times New Roman" w:hAnsi="Times New Roman" w:cs="Times New Roman"/>
          <w:b/>
          <w:color w:val="222222"/>
          <w:sz w:val="24"/>
          <w:szCs w:val="24"/>
          <w:shd w:val="clear" w:color="auto" w:fill="FFFFFF"/>
        </w:rPr>
        <w:tab/>
      </w: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4D3C9C"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p>
    <w:p w:rsidR="003534A9" w:rsidRPr="00FB017B" w:rsidP="00FB017B">
      <w:pPr>
        <w:tabs>
          <w:tab w:val="left" w:pos="3476"/>
          <w:tab w:val="center" w:pos="4680"/>
        </w:tabs>
        <w:spacing w:after="0" w:line="480" w:lineRule="auto"/>
        <w:contextualSpacing/>
        <w:rPr>
          <w:rFonts w:ascii="Times New Roman" w:hAnsi="Times New Roman" w:cs="Times New Roman"/>
          <w:b/>
          <w:color w:val="222222"/>
          <w:sz w:val="24"/>
          <w:szCs w:val="24"/>
          <w:shd w:val="clear" w:color="auto" w:fill="FFFFFF"/>
        </w:rPr>
      </w:pPr>
      <w:r w:rsidRPr="00FB017B">
        <w:rPr>
          <w:rFonts w:ascii="Times New Roman" w:hAnsi="Times New Roman" w:cs="Times New Roman"/>
          <w:b/>
          <w:color w:val="222222"/>
          <w:sz w:val="24"/>
          <w:szCs w:val="24"/>
          <w:shd w:val="clear" w:color="auto" w:fill="FFFFFF"/>
        </w:rPr>
        <w:tab/>
      </w:r>
      <w:r w:rsidRPr="00FB017B" w:rsidR="00912191">
        <w:rPr>
          <w:rFonts w:ascii="Times New Roman" w:hAnsi="Times New Roman" w:cs="Times New Roman"/>
          <w:b/>
          <w:color w:val="222222"/>
          <w:sz w:val="24"/>
          <w:szCs w:val="24"/>
          <w:shd w:val="clear" w:color="auto" w:fill="FFFFFF"/>
        </w:rPr>
        <w:t>Reference</w:t>
      </w:r>
    </w:p>
    <w:p w:rsidR="00061F48" w:rsidRPr="00FB017B" w:rsidP="00FB017B">
      <w:pPr>
        <w:spacing w:after="0" w:line="480" w:lineRule="auto"/>
        <w:ind w:left="720" w:hanging="720"/>
        <w:contextualSpacing/>
        <w:rPr>
          <w:rFonts w:ascii="Times New Roman" w:hAnsi="Times New Roman" w:cs="Times New Roman"/>
          <w:sz w:val="24"/>
          <w:szCs w:val="24"/>
        </w:rPr>
      </w:pPr>
      <w:r w:rsidRPr="00FB017B">
        <w:rPr>
          <w:rFonts w:ascii="Times New Roman" w:hAnsi="Times New Roman" w:cs="Times New Roman"/>
          <w:color w:val="222222"/>
          <w:sz w:val="24"/>
          <w:szCs w:val="24"/>
          <w:shd w:val="clear" w:color="auto" w:fill="FFFFFF"/>
        </w:rPr>
        <w:t>Noe, R. A., Hollenbeck, J. R., Gerh</w:t>
      </w:r>
      <w:r w:rsidRPr="00FB017B">
        <w:rPr>
          <w:rFonts w:ascii="Times New Roman" w:hAnsi="Times New Roman" w:cs="Times New Roman"/>
          <w:color w:val="222222"/>
          <w:sz w:val="24"/>
          <w:szCs w:val="24"/>
          <w:shd w:val="clear" w:color="auto" w:fill="FFFFFF"/>
        </w:rPr>
        <w:t>art, B. A., &amp; Wright, P. M. (201</w:t>
      </w:r>
      <w:r w:rsidRPr="00FB017B">
        <w:rPr>
          <w:rFonts w:ascii="Times New Roman" w:hAnsi="Times New Roman" w:cs="Times New Roman"/>
          <w:color w:val="222222"/>
          <w:sz w:val="24"/>
          <w:szCs w:val="24"/>
          <w:shd w:val="clear" w:color="auto" w:fill="FFFFFF"/>
        </w:rPr>
        <w:t>7). Fundamentals of human resource management.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99762431"/>
      <w:docPartObj>
        <w:docPartGallery w:val="Page Numbers (Top of Page)"/>
        <w:docPartUnique/>
      </w:docPartObj>
    </w:sdtPr>
    <w:sdtEndPr>
      <w:rPr>
        <w:noProof/>
      </w:rPr>
    </w:sdtEndPr>
    <w:sdtContent>
      <w:p w:rsidR="00E55905" w:rsidRPr="00FB017B">
        <w:pPr>
          <w:pStyle w:val="Header"/>
          <w:jc w:val="right"/>
          <w:rPr>
            <w:rFonts w:ascii="Times New Roman" w:hAnsi="Times New Roman" w:cs="Times New Roman"/>
            <w:sz w:val="24"/>
            <w:szCs w:val="24"/>
          </w:rPr>
        </w:pPr>
        <w:r w:rsidRPr="00FB017B">
          <w:rPr>
            <w:rFonts w:ascii="Times New Roman" w:hAnsi="Times New Roman" w:cs="Times New Roman"/>
            <w:sz w:val="24"/>
            <w:szCs w:val="24"/>
          </w:rPr>
          <w:fldChar w:fldCharType="begin"/>
        </w:r>
        <w:r w:rsidRPr="00FB017B">
          <w:rPr>
            <w:rFonts w:ascii="Times New Roman" w:hAnsi="Times New Roman" w:cs="Times New Roman"/>
            <w:sz w:val="24"/>
            <w:szCs w:val="24"/>
          </w:rPr>
          <w:instrText xml:space="preserve"> PAGE   \* MERGEFORMAT </w:instrText>
        </w:r>
        <w:r w:rsidRPr="00FB017B">
          <w:rPr>
            <w:rFonts w:ascii="Times New Roman" w:hAnsi="Times New Roman" w:cs="Times New Roman"/>
            <w:sz w:val="24"/>
            <w:szCs w:val="24"/>
          </w:rPr>
          <w:fldChar w:fldCharType="separate"/>
        </w:r>
        <w:r w:rsidR="00FB017B">
          <w:rPr>
            <w:rFonts w:ascii="Times New Roman" w:hAnsi="Times New Roman" w:cs="Times New Roman"/>
            <w:noProof/>
            <w:sz w:val="24"/>
            <w:szCs w:val="24"/>
          </w:rPr>
          <w:t>2</w:t>
        </w:r>
        <w:r w:rsidRPr="00FB017B">
          <w:rPr>
            <w:rFonts w:ascii="Times New Roman" w:hAnsi="Times New Roman" w:cs="Times New Roman"/>
            <w:noProof/>
            <w:sz w:val="24"/>
            <w:szCs w:val="24"/>
          </w:rPr>
          <w:fldChar w:fldCharType="end"/>
        </w:r>
      </w:p>
    </w:sdtContent>
  </w:sdt>
  <w:p w:rsidR="00E55905" w:rsidRPr="00FB017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05"/>
    <w:rsid w:val="00061F48"/>
    <w:rsid w:val="00125FA6"/>
    <w:rsid w:val="001948E5"/>
    <w:rsid w:val="001E1B8E"/>
    <w:rsid w:val="00346F49"/>
    <w:rsid w:val="003534A9"/>
    <w:rsid w:val="003D0D1B"/>
    <w:rsid w:val="0045395C"/>
    <w:rsid w:val="004D3C9C"/>
    <w:rsid w:val="005776F8"/>
    <w:rsid w:val="005C4A9E"/>
    <w:rsid w:val="006F4378"/>
    <w:rsid w:val="008B219E"/>
    <w:rsid w:val="00912191"/>
    <w:rsid w:val="00D344AC"/>
    <w:rsid w:val="00E55905"/>
    <w:rsid w:val="00F957A5"/>
    <w:rsid w:val="00FB01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6E03"/>
  <w15:chartTrackingRefBased/>
  <w15:docId w15:val="{D87E6925-DD67-4397-A671-EA80CD3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905"/>
  </w:style>
  <w:style w:type="paragraph" w:styleId="Footer">
    <w:name w:val="footer"/>
    <w:basedOn w:val="Normal"/>
    <w:link w:val="FooterChar"/>
    <w:uiPriority w:val="99"/>
    <w:unhideWhenUsed/>
    <w:rsid w:val="00E55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2021-06-25T15:23:00Z</dcterms:created>
  <dcterms:modified xsi:type="dcterms:W3CDTF">2021-06-25T17:20:00Z</dcterms:modified>
</cp:coreProperties>
</file>